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41B83" w14:textId="04D59A1F" w:rsidR="7102AAAB" w:rsidRDefault="7102AAAB" w:rsidP="7102AAAB">
      <w:pPr>
        <w:ind w:left="450" w:hanging="450"/>
      </w:pPr>
      <w:r w:rsidRPr="7102AAAB">
        <w:rPr>
          <w:rFonts w:ascii="Calibri" w:eastAsia="Calibri" w:hAnsi="Calibri" w:cs="Calibri"/>
          <w:color w:val="000000" w:themeColor="text1"/>
          <w:sz w:val="14"/>
          <w:szCs w:val="14"/>
        </w:rPr>
        <w:t xml:space="preserve">   </w:t>
      </w:r>
      <w:r w:rsidRPr="7102AAAB">
        <w:rPr>
          <w:rFonts w:ascii="Calibri" w:eastAsia="Calibri" w:hAnsi="Calibri" w:cs="Calibri"/>
          <w:color w:val="000000" w:themeColor="text1"/>
        </w:rPr>
        <w:t>Welcome, Roll Call, Review Notes from last call – Farren and all</w:t>
      </w:r>
    </w:p>
    <w:p w14:paraId="44EC18CE" w14:textId="1115B38C" w:rsidR="7102AAAB" w:rsidRDefault="7102AAAB" w:rsidP="7102AAAB">
      <w:pPr>
        <w:ind w:left="360" w:hanging="360"/>
      </w:pPr>
      <w:r w:rsidRPr="7102AAAB">
        <w:rPr>
          <w:rFonts w:ascii="Calibri" w:eastAsia="Calibri" w:hAnsi="Calibri" w:cs="Calibri"/>
          <w:color w:val="000000" w:themeColor="text1"/>
        </w:rPr>
        <w:t>a.</w:t>
      </w:r>
      <w:r w:rsidRPr="7102AAAB">
        <w:rPr>
          <w:rFonts w:ascii="Calibri" w:eastAsia="Calibri" w:hAnsi="Calibri" w:cs="Calibri"/>
          <w:color w:val="000000" w:themeColor="text1"/>
          <w:sz w:val="14"/>
          <w:szCs w:val="14"/>
        </w:rPr>
        <w:t xml:space="preserve">       </w:t>
      </w:r>
      <w:r w:rsidRPr="7102AAAB">
        <w:rPr>
          <w:rFonts w:ascii="Calibri" w:eastAsia="Calibri" w:hAnsi="Calibri" w:cs="Calibri"/>
          <w:color w:val="000000" w:themeColor="text1"/>
        </w:rPr>
        <w:t>Note Taker is North Dakota</w:t>
      </w:r>
    </w:p>
    <w:p w14:paraId="1F3CBDEA" w14:textId="0CEF76BC" w:rsidR="7102AAAB" w:rsidRDefault="7102AAAB" w:rsidP="00196757">
      <w:r w:rsidRPr="7102AAAB">
        <w:rPr>
          <w:rFonts w:ascii="Calibri" w:eastAsia="Calibri" w:hAnsi="Calibri" w:cs="Calibri"/>
          <w:color w:val="000000" w:themeColor="text1"/>
        </w:rPr>
        <w:t xml:space="preserve"> 2)</w:t>
      </w:r>
      <w:r w:rsidRPr="7102AAAB">
        <w:rPr>
          <w:rFonts w:ascii="Calibri" w:eastAsia="Calibri" w:hAnsi="Calibri" w:cs="Calibri"/>
          <w:color w:val="000000" w:themeColor="text1"/>
          <w:sz w:val="14"/>
          <w:szCs w:val="14"/>
        </w:rPr>
        <w:t xml:space="preserve">         </w:t>
      </w:r>
      <w:r w:rsidRPr="7102AAAB">
        <w:rPr>
          <w:rFonts w:ascii="Calibri" w:eastAsia="Calibri" w:hAnsi="Calibri" w:cs="Calibri"/>
          <w:color w:val="000000" w:themeColor="text1"/>
        </w:rPr>
        <w:t>Status report on current/representative baseline emissions updates received – Farren</w:t>
      </w:r>
    </w:p>
    <w:p w14:paraId="6C4C9F8F" w14:textId="19884256" w:rsidR="7102AAAB" w:rsidRDefault="7102AAAB" w:rsidP="7102AAAB">
      <w:pPr>
        <w:ind w:left="360" w:hanging="360"/>
      </w:pPr>
      <w:r w:rsidRPr="7102AAAB">
        <w:rPr>
          <w:rFonts w:ascii="Calibri" w:eastAsia="Calibri" w:hAnsi="Calibri" w:cs="Calibri"/>
          <w:color w:val="000000" w:themeColor="text1"/>
        </w:rPr>
        <w:t>a.</w:t>
      </w:r>
      <w:r w:rsidRPr="7102AAAB">
        <w:rPr>
          <w:rFonts w:ascii="Calibri" w:eastAsia="Calibri" w:hAnsi="Calibri" w:cs="Calibri"/>
          <w:color w:val="000000" w:themeColor="text1"/>
          <w:sz w:val="14"/>
          <w:szCs w:val="14"/>
        </w:rPr>
        <w:t xml:space="preserve">       </w:t>
      </w:r>
      <w:r w:rsidRPr="7102AAAB">
        <w:rPr>
          <w:rFonts w:ascii="Calibri" w:eastAsia="Calibri" w:hAnsi="Calibri" w:cs="Calibri"/>
          <w:color w:val="000000" w:themeColor="text1"/>
        </w:rPr>
        <w:t>Is it OK to update nonpoint sources too?</w:t>
      </w:r>
    </w:p>
    <w:p w14:paraId="2C1087B7" w14:textId="5D076F3B" w:rsidR="7102AAAB" w:rsidRDefault="7102AAAB" w:rsidP="7102AAAB">
      <w:r w:rsidRPr="7102AAAB">
        <w:rPr>
          <w:rFonts w:ascii="Calibri" w:eastAsia="Calibri" w:hAnsi="Calibri" w:cs="Calibri"/>
          <w:color w:val="000000" w:themeColor="text1"/>
        </w:rPr>
        <w:t xml:space="preserve"> </w:t>
      </w:r>
      <w:r w:rsidRPr="7102AAAB">
        <w:rPr>
          <w:rFonts w:ascii="Calibri" w:eastAsia="Calibri" w:hAnsi="Calibri" w:cs="Calibri"/>
          <w:color w:val="FF0000"/>
        </w:rPr>
        <w:t>AZ, ID, MT, NV, ND, OR, WA - updates</w:t>
      </w:r>
    </w:p>
    <w:p w14:paraId="22B10A47" w14:textId="5DAB5D1B" w:rsidR="7102AAAB" w:rsidRDefault="7102AAAB" w:rsidP="7102AAAB">
      <w:pPr>
        <w:rPr>
          <w:rFonts w:ascii="Calibri" w:eastAsia="Calibri" w:hAnsi="Calibri" w:cs="Calibri"/>
          <w:color w:val="FF0000"/>
        </w:rPr>
      </w:pPr>
      <w:r w:rsidRPr="7102AAAB">
        <w:rPr>
          <w:rFonts w:ascii="Calibri" w:eastAsia="Calibri" w:hAnsi="Calibri" w:cs="Calibri"/>
          <w:color w:val="FF0000"/>
        </w:rPr>
        <w:t>CA – no change</w:t>
      </w:r>
    </w:p>
    <w:p w14:paraId="07324871" w14:textId="28B9B2DC" w:rsidR="7102AAAB" w:rsidRDefault="7102AAAB" w:rsidP="7102AAAB">
      <w:pPr>
        <w:rPr>
          <w:rFonts w:ascii="Calibri" w:eastAsia="Calibri" w:hAnsi="Calibri" w:cs="Calibri"/>
          <w:color w:val="FF0000"/>
        </w:rPr>
      </w:pPr>
      <w:r w:rsidRPr="7102AAAB">
        <w:rPr>
          <w:rFonts w:ascii="Calibri" w:eastAsia="Calibri" w:hAnsi="Calibri" w:cs="Calibri"/>
          <w:color w:val="FF0000"/>
        </w:rPr>
        <w:t>Residential wood combustion updates from OR (non-point source) “potentially coming”</w:t>
      </w:r>
    </w:p>
    <w:p w14:paraId="58F09547" w14:textId="507EC410" w:rsidR="7102AAAB" w:rsidRDefault="7102AAAB" w:rsidP="7102AAAB">
      <w:pPr>
        <w:ind w:left="450" w:hanging="450"/>
      </w:pPr>
      <w:r w:rsidRPr="7102AAAB">
        <w:rPr>
          <w:rFonts w:ascii="Calibri" w:eastAsia="Calibri" w:hAnsi="Calibri" w:cs="Calibri"/>
          <w:color w:val="000000" w:themeColor="text1"/>
        </w:rPr>
        <w:t>3)</w:t>
      </w:r>
      <w:r w:rsidRPr="7102AAAB">
        <w:rPr>
          <w:rFonts w:ascii="Calibri" w:eastAsia="Calibri" w:hAnsi="Calibri" w:cs="Calibri"/>
          <w:color w:val="000000" w:themeColor="text1"/>
          <w:sz w:val="14"/>
          <w:szCs w:val="14"/>
        </w:rPr>
        <w:t xml:space="preserve">         </w:t>
      </w:r>
      <w:r w:rsidRPr="7102AAAB">
        <w:rPr>
          <w:rFonts w:ascii="Calibri" w:eastAsia="Calibri" w:hAnsi="Calibri" w:cs="Calibri"/>
          <w:color w:val="000000" w:themeColor="text1"/>
        </w:rPr>
        <w:t>Review of attached “Future Emissions and Next Steps” first draft guidance doc – David Stroh</w:t>
      </w:r>
    </w:p>
    <w:p w14:paraId="41D85D42" w14:textId="03FB3E71" w:rsidR="7102AAAB" w:rsidRDefault="7102AAAB" w:rsidP="7102AAAB">
      <w:pPr>
        <w:ind w:left="450" w:hanging="450"/>
        <w:rPr>
          <w:rFonts w:ascii="Calibri" w:eastAsia="Calibri" w:hAnsi="Calibri" w:cs="Calibri"/>
          <w:color w:val="000000" w:themeColor="text1"/>
        </w:rPr>
      </w:pPr>
      <w:r w:rsidRPr="7102AAAB">
        <w:rPr>
          <w:rFonts w:ascii="Calibri" w:eastAsia="Calibri" w:hAnsi="Calibri" w:cs="Calibri"/>
          <w:color w:val="FF0000"/>
        </w:rPr>
        <w:t>Account for changes in other pollutants in updated rep. Baseline emissions - Tom/Ralph</w:t>
      </w:r>
    </w:p>
    <w:p w14:paraId="4EF5E8A8" w14:textId="6D6E3E84" w:rsidR="7102AAAB" w:rsidRDefault="7102AAAB" w:rsidP="7102AAAB">
      <w:pPr>
        <w:pStyle w:val="ListParagraph"/>
        <w:numPr>
          <w:ilvl w:val="0"/>
          <w:numId w:val="1"/>
        </w:numPr>
        <w:rPr>
          <w:color w:val="FF0000"/>
        </w:rPr>
      </w:pPr>
      <w:r w:rsidRPr="7102AAAB">
        <w:rPr>
          <w:rFonts w:ascii="Calibri" w:eastAsia="Calibri" w:hAnsi="Calibri" w:cs="Calibri"/>
          <w:color w:val="FF0000"/>
        </w:rPr>
        <w:t>This is being discussed, more discussion to follow and approach will follow at later date</w:t>
      </w:r>
    </w:p>
    <w:p w14:paraId="1B00916B" w14:textId="1B78AC3B" w:rsidR="7102AAAB" w:rsidRDefault="7102AAAB" w:rsidP="7102AAAB">
      <w:pPr>
        <w:ind w:left="450" w:hanging="450"/>
        <w:rPr>
          <w:rFonts w:ascii="Calibri" w:eastAsia="Calibri" w:hAnsi="Calibri" w:cs="Calibri"/>
          <w:color w:val="FF0000"/>
        </w:rPr>
      </w:pPr>
      <w:r w:rsidRPr="7102AAAB">
        <w:rPr>
          <w:rFonts w:ascii="Calibri" w:eastAsia="Calibri" w:hAnsi="Calibri" w:cs="Calibri"/>
          <w:color w:val="FF0000"/>
        </w:rPr>
        <w:t>2014 MET data and emissions, hourly variations (ratio to changes from rep. Baseline)</w:t>
      </w:r>
    </w:p>
    <w:p w14:paraId="1C99824B" w14:textId="421AFB95" w:rsidR="7102AAAB" w:rsidRDefault="7102AAAB" w:rsidP="7102AAAB">
      <w:pPr>
        <w:ind w:left="450" w:hanging="450"/>
        <w:rPr>
          <w:rFonts w:ascii="Calibri" w:eastAsia="Calibri" w:hAnsi="Calibri" w:cs="Calibri"/>
          <w:color w:val="FF0000"/>
        </w:rPr>
      </w:pPr>
      <w:r w:rsidRPr="7102AAAB">
        <w:rPr>
          <w:rFonts w:ascii="Calibri" w:eastAsia="Calibri" w:hAnsi="Calibri" w:cs="Calibri"/>
          <w:color w:val="FF0000"/>
        </w:rPr>
        <w:t>Other sectors have experienced updates as well</w:t>
      </w:r>
    </w:p>
    <w:p w14:paraId="6C168699" w14:textId="6158AE4A" w:rsidR="7102AAAB" w:rsidRDefault="7102AAAB" w:rsidP="7102AAAB">
      <w:pPr>
        <w:rPr>
          <w:rFonts w:ascii="Calibri" w:eastAsia="Calibri" w:hAnsi="Calibri" w:cs="Calibri"/>
          <w:color w:val="FF0000"/>
        </w:rPr>
      </w:pPr>
      <w:r w:rsidRPr="7102AAAB">
        <w:rPr>
          <w:rFonts w:ascii="Calibri" w:eastAsia="Calibri" w:hAnsi="Calibri" w:cs="Calibri"/>
          <w:color w:val="000000" w:themeColor="text1"/>
        </w:rPr>
        <w:t>a.</w:t>
      </w:r>
      <w:r w:rsidRPr="7102AAAB">
        <w:rPr>
          <w:rFonts w:ascii="Calibri" w:eastAsia="Calibri" w:hAnsi="Calibri" w:cs="Calibri"/>
          <w:color w:val="000000" w:themeColor="text1"/>
          <w:sz w:val="14"/>
          <w:szCs w:val="14"/>
        </w:rPr>
        <w:t xml:space="preserve">       </w:t>
      </w:r>
      <w:r w:rsidRPr="7102AAAB">
        <w:rPr>
          <w:rFonts w:ascii="Calibri" w:eastAsia="Calibri" w:hAnsi="Calibri" w:cs="Calibri"/>
          <w:color w:val="000000" w:themeColor="text1"/>
        </w:rPr>
        <w:t xml:space="preserve">Scope and timing to complete this document? </w:t>
      </w:r>
    </w:p>
    <w:p w14:paraId="2D58661F" w14:textId="0550E258" w:rsidR="7102AAAB" w:rsidRDefault="7102AAAB" w:rsidP="7102AAAB">
      <w:pPr>
        <w:ind w:left="360" w:hanging="360"/>
        <w:rPr>
          <w:rFonts w:ascii="Calibri" w:eastAsia="Calibri" w:hAnsi="Calibri" w:cs="Calibri"/>
          <w:color w:val="FF0000"/>
        </w:rPr>
      </w:pPr>
      <w:r w:rsidRPr="7102AAAB">
        <w:rPr>
          <w:rFonts w:ascii="Calibri" w:eastAsia="Calibri" w:hAnsi="Calibri" w:cs="Calibri"/>
          <w:color w:val="FF0000"/>
        </w:rPr>
        <w:t>Complete and finalized by mid to late August – proposed completion</w:t>
      </w:r>
    </w:p>
    <w:p w14:paraId="51A27A2D" w14:textId="750A016F" w:rsidR="7102AAAB" w:rsidRDefault="7102AAAB" w:rsidP="7102AAAB">
      <w:pPr>
        <w:ind w:left="360" w:hanging="360"/>
        <w:rPr>
          <w:rFonts w:ascii="Calibri" w:eastAsia="Calibri" w:hAnsi="Calibri" w:cs="Calibri"/>
          <w:color w:val="FF0000"/>
        </w:rPr>
      </w:pPr>
      <w:r w:rsidRPr="7102AAAB">
        <w:rPr>
          <w:rFonts w:ascii="Calibri" w:eastAsia="Calibri" w:hAnsi="Calibri" w:cs="Calibri"/>
          <w:color w:val="FF0000"/>
        </w:rPr>
        <w:t xml:space="preserve">Would like input from other participants – would appreciate review by EPA as well (agreed to </w:t>
      </w:r>
      <w:proofErr w:type="gramStart"/>
      <w:r w:rsidRPr="7102AAAB">
        <w:rPr>
          <w:rFonts w:ascii="Calibri" w:eastAsia="Calibri" w:hAnsi="Calibri" w:cs="Calibri"/>
          <w:color w:val="FF0000"/>
        </w:rPr>
        <w:t>take a look</w:t>
      </w:r>
      <w:proofErr w:type="gramEnd"/>
      <w:r w:rsidRPr="7102AAAB">
        <w:rPr>
          <w:rFonts w:ascii="Calibri" w:eastAsia="Calibri" w:hAnsi="Calibri" w:cs="Calibri"/>
          <w:color w:val="FF0000"/>
        </w:rPr>
        <w:t xml:space="preserve"> at it – Gail to discuss some comments/questions with smaller group about documents – David will reach out to schedule meeting)</w:t>
      </w:r>
    </w:p>
    <w:p w14:paraId="061DB193" w14:textId="217A8671" w:rsidR="7102AAAB" w:rsidRDefault="7102AAAB" w:rsidP="7102AAAB">
      <w:pPr>
        <w:ind w:left="360" w:hanging="360"/>
        <w:rPr>
          <w:rFonts w:ascii="Calibri" w:eastAsia="Calibri" w:hAnsi="Calibri" w:cs="Calibri"/>
          <w:color w:val="FF0000"/>
        </w:rPr>
      </w:pPr>
      <w:r w:rsidRPr="7102AAAB">
        <w:rPr>
          <w:rFonts w:ascii="Calibri" w:eastAsia="Calibri" w:hAnsi="Calibri" w:cs="Calibri"/>
          <w:color w:val="FF0000"/>
        </w:rPr>
        <w:t>Need to continue moving forward with plans and development of 2028 OTW/OTB determination – good idea to communicate with sources to determine this – they can provide the best information on 2028 plans</w:t>
      </w:r>
    </w:p>
    <w:p w14:paraId="325521D1" w14:textId="700DBAB2" w:rsidR="7102AAAB" w:rsidRDefault="7102AAAB" w:rsidP="7102AAAB">
      <w:pPr>
        <w:ind w:left="360" w:hanging="360"/>
        <w:rPr>
          <w:rFonts w:ascii="Calibri" w:eastAsia="Calibri" w:hAnsi="Calibri" w:cs="Calibri"/>
          <w:color w:val="FF0000"/>
        </w:rPr>
      </w:pPr>
      <w:r w:rsidRPr="7102AAAB">
        <w:rPr>
          <w:rFonts w:ascii="Calibri" w:eastAsia="Calibri" w:hAnsi="Calibri" w:cs="Calibri"/>
          <w:color w:val="FF0000"/>
        </w:rPr>
        <w:t>Sources need time to develop good four factor analysis</w:t>
      </w:r>
    </w:p>
    <w:p w14:paraId="2B90BB55" w14:textId="4A29D751" w:rsidR="7102AAAB" w:rsidRDefault="7102AAAB" w:rsidP="7102AAAB">
      <w:pPr>
        <w:ind w:left="360" w:hanging="360"/>
        <w:rPr>
          <w:rFonts w:ascii="Calibri" w:eastAsia="Calibri" w:hAnsi="Calibri" w:cs="Calibri"/>
          <w:color w:val="FF0000"/>
        </w:rPr>
      </w:pPr>
      <w:r w:rsidRPr="7102AAAB">
        <w:rPr>
          <w:rFonts w:ascii="Calibri" w:eastAsia="Calibri" w:hAnsi="Calibri" w:cs="Calibri"/>
          <w:color w:val="FF0000"/>
        </w:rPr>
        <w:t xml:space="preserve">Need </w:t>
      </w:r>
      <w:r w:rsidR="00196757">
        <w:rPr>
          <w:rFonts w:ascii="Calibri" w:eastAsia="Calibri" w:hAnsi="Calibri" w:cs="Calibri"/>
          <w:color w:val="FF0000"/>
        </w:rPr>
        <w:t>good current and 2028 OTW/OTB</w:t>
      </w:r>
      <w:r w:rsidRPr="7102AAAB">
        <w:rPr>
          <w:rFonts w:ascii="Calibri" w:eastAsia="Calibri" w:hAnsi="Calibri" w:cs="Calibri"/>
          <w:color w:val="FF0000"/>
        </w:rPr>
        <w:t xml:space="preserve"> information to determine most accurate</w:t>
      </w:r>
      <w:r w:rsidR="00196757">
        <w:rPr>
          <w:rFonts w:ascii="Calibri" w:eastAsia="Calibri" w:hAnsi="Calibri" w:cs="Calibri"/>
          <w:color w:val="FF0000"/>
        </w:rPr>
        <w:t>ly where states are currently and where they will be in 20028 regarding the</w:t>
      </w:r>
      <w:r w:rsidRPr="7102AAAB">
        <w:rPr>
          <w:rFonts w:ascii="Calibri" w:eastAsia="Calibri" w:hAnsi="Calibri" w:cs="Calibri"/>
          <w:color w:val="FF0000"/>
        </w:rPr>
        <w:t xml:space="preserve"> glidepath</w:t>
      </w:r>
    </w:p>
    <w:p w14:paraId="1ACFC73C" w14:textId="11728958" w:rsidR="7102AAAB" w:rsidRDefault="7102AAAB" w:rsidP="7102AAAB">
      <w:pPr>
        <w:ind w:left="360" w:hanging="360"/>
        <w:rPr>
          <w:rFonts w:ascii="Calibri" w:eastAsia="Calibri" w:hAnsi="Calibri" w:cs="Calibri"/>
          <w:color w:val="FF0000"/>
        </w:rPr>
      </w:pPr>
      <w:r w:rsidRPr="7102AAAB">
        <w:rPr>
          <w:rFonts w:ascii="Calibri" w:eastAsia="Calibri" w:hAnsi="Calibri" w:cs="Calibri"/>
          <w:color w:val="FF0000"/>
        </w:rPr>
        <w:t>Final guidance from EPA should be released in coming weeks</w:t>
      </w:r>
    </w:p>
    <w:p w14:paraId="42E55840" w14:textId="757B4C9C" w:rsidR="7102AAAB" w:rsidRDefault="7102AAAB" w:rsidP="7102AAAB">
      <w:pPr>
        <w:ind w:left="360" w:hanging="360"/>
        <w:rPr>
          <w:rFonts w:ascii="Calibri" w:eastAsia="Calibri" w:hAnsi="Calibri" w:cs="Calibri"/>
          <w:color w:val="FF0000"/>
        </w:rPr>
      </w:pPr>
      <w:r w:rsidRPr="7102AAAB">
        <w:rPr>
          <w:rFonts w:ascii="Calibri" w:eastAsia="Calibri" w:hAnsi="Calibri" w:cs="Calibri"/>
          <w:color w:val="FF0000"/>
        </w:rPr>
        <w:t>Source proportionate modeling may provide good insight into visibility reduction from international emissions and wildfire smoke, etc.</w:t>
      </w:r>
    </w:p>
    <w:p w14:paraId="758E60EC" w14:textId="7172A15D" w:rsidR="7102AAAB" w:rsidRDefault="7102AAAB" w:rsidP="7102AAAB">
      <w:pPr>
        <w:ind w:left="360" w:hanging="360"/>
      </w:pPr>
      <w:r w:rsidRPr="7102AAAB">
        <w:rPr>
          <w:rFonts w:ascii="Calibri" w:eastAsia="Calibri" w:hAnsi="Calibri" w:cs="Calibri"/>
          <w:color w:val="000000" w:themeColor="text1"/>
        </w:rPr>
        <w:t>b.</w:t>
      </w:r>
      <w:r w:rsidRPr="7102AAAB">
        <w:rPr>
          <w:rFonts w:ascii="Calibri" w:eastAsia="Calibri" w:hAnsi="Calibri" w:cs="Calibri"/>
          <w:color w:val="000000" w:themeColor="text1"/>
          <w:sz w:val="14"/>
          <w:szCs w:val="14"/>
        </w:rPr>
        <w:t xml:space="preserve">       </w:t>
      </w:r>
      <w:r w:rsidRPr="7102AAAB">
        <w:rPr>
          <w:rFonts w:ascii="Calibri" w:eastAsia="Calibri" w:hAnsi="Calibri" w:cs="Calibri"/>
          <w:color w:val="000000" w:themeColor="text1"/>
        </w:rPr>
        <w:t>SC and then RHPWG consensus, coordination with RTOWG and modeling plan</w:t>
      </w:r>
    </w:p>
    <w:p w14:paraId="24074EEE" w14:textId="7C9EE7BE" w:rsidR="7102AAAB" w:rsidRDefault="7102AAAB" w:rsidP="7102AAAB">
      <w:pPr>
        <w:ind w:left="360" w:hanging="360"/>
      </w:pPr>
      <w:r w:rsidRPr="7102AAAB">
        <w:rPr>
          <w:rFonts w:ascii="Calibri" w:eastAsia="Calibri" w:hAnsi="Calibri" w:cs="Calibri"/>
          <w:color w:val="000000" w:themeColor="text1"/>
        </w:rPr>
        <w:t>c.</w:t>
      </w:r>
      <w:r w:rsidRPr="7102AAAB">
        <w:rPr>
          <w:rFonts w:ascii="Calibri" w:eastAsia="Calibri" w:hAnsi="Calibri" w:cs="Calibri"/>
          <w:color w:val="000000" w:themeColor="text1"/>
          <w:sz w:val="14"/>
          <w:szCs w:val="14"/>
        </w:rPr>
        <w:t xml:space="preserve">       </w:t>
      </w:r>
      <w:r w:rsidRPr="7102AAAB">
        <w:rPr>
          <w:rFonts w:ascii="Calibri" w:eastAsia="Calibri" w:hAnsi="Calibri" w:cs="Calibri"/>
          <w:color w:val="000000" w:themeColor="text1"/>
        </w:rPr>
        <w:t xml:space="preserve">Other, if any, similar documents needed from EIMP </w:t>
      </w:r>
      <w:proofErr w:type="gramStart"/>
      <w:r w:rsidRPr="7102AAAB">
        <w:rPr>
          <w:rFonts w:ascii="Calibri" w:eastAsia="Calibri" w:hAnsi="Calibri" w:cs="Calibri"/>
          <w:color w:val="000000" w:themeColor="text1"/>
        </w:rPr>
        <w:t>SC?,</w:t>
      </w:r>
      <w:proofErr w:type="gramEnd"/>
      <w:r w:rsidRPr="7102AAAB">
        <w:rPr>
          <w:rFonts w:ascii="Calibri" w:eastAsia="Calibri" w:hAnsi="Calibri" w:cs="Calibri"/>
          <w:color w:val="000000" w:themeColor="text1"/>
        </w:rPr>
        <w:t xml:space="preserve"> i.e., should this doc capture all SC guidance still needed?</w:t>
      </w:r>
    </w:p>
    <w:p w14:paraId="4E1CB7C6" w14:textId="5E911F12" w:rsidR="7102AAAB" w:rsidRDefault="7102AAAB" w:rsidP="7102AAAB">
      <w:pPr>
        <w:ind w:left="360" w:hanging="360"/>
      </w:pPr>
      <w:r w:rsidRPr="7102AAAB">
        <w:rPr>
          <w:rFonts w:ascii="Calibri" w:eastAsia="Calibri" w:hAnsi="Calibri" w:cs="Calibri"/>
          <w:color w:val="000000" w:themeColor="text1"/>
        </w:rPr>
        <w:t>d.</w:t>
      </w:r>
      <w:r w:rsidRPr="7102AAAB">
        <w:rPr>
          <w:rFonts w:ascii="Calibri" w:eastAsia="Calibri" w:hAnsi="Calibri" w:cs="Calibri"/>
          <w:color w:val="000000" w:themeColor="text1"/>
          <w:sz w:val="14"/>
          <w:szCs w:val="14"/>
        </w:rPr>
        <w:t xml:space="preserve">       </w:t>
      </w:r>
      <w:r w:rsidRPr="7102AAAB">
        <w:rPr>
          <w:rFonts w:ascii="Calibri" w:eastAsia="Calibri" w:hAnsi="Calibri" w:cs="Calibri"/>
          <w:color w:val="000000" w:themeColor="text1"/>
        </w:rPr>
        <w:t>Continue drafting to finalize as EI&amp;MP SC guidance document?</w:t>
      </w:r>
    </w:p>
    <w:p w14:paraId="1EDEF66C" w14:textId="42362574" w:rsidR="7102AAAB" w:rsidRDefault="7102AAAB" w:rsidP="7102AAAB">
      <w:pPr>
        <w:rPr>
          <w:rFonts w:ascii="Calibri" w:eastAsia="Calibri" w:hAnsi="Calibri" w:cs="Calibri"/>
          <w:color w:val="000000" w:themeColor="text1"/>
        </w:rPr>
      </w:pPr>
      <w:r w:rsidRPr="7102AAAB">
        <w:rPr>
          <w:rFonts w:ascii="Calibri" w:eastAsia="Calibri" w:hAnsi="Calibri" w:cs="Calibri"/>
          <w:color w:val="000000" w:themeColor="text1"/>
        </w:rPr>
        <w:t xml:space="preserve"> </w:t>
      </w:r>
    </w:p>
    <w:p w14:paraId="4E39556F" w14:textId="19695ED8" w:rsidR="7102AAAB" w:rsidRDefault="7102AAAB" w:rsidP="7102AAAB">
      <w:pPr>
        <w:ind w:left="450" w:hanging="450"/>
      </w:pPr>
      <w:r w:rsidRPr="7102AAAB">
        <w:rPr>
          <w:rFonts w:ascii="Calibri" w:eastAsia="Calibri" w:hAnsi="Calibri" w:cs="Calibri"/>
          <w:color w:val="000000" w:themeColor="text1"/>
        </w:rPr>
        <w:lastRenderedPageBreak/>
        <w:t>4)</w:t>
      </w:r>
      <w:r w:rsidRPr="7102AAAB">
        <w:rPr>
          <w:rFonts w:ascii="Calibri" w:eastAsia="Calibri" w:hAnsi="Calibri" w:cs="Calibri"/>
          <w:color w:val="000000" w:themeColor="text1"/>
          <w:sz w:val="14"/>
          <w:szCs w:val="14"/>
        </w:rPr>
        <w:t xml:space="preserve">         </w:t>
      </w:r>
      <w:r w:rsidRPr="7102AAAB">
        <w:rPr>
          <w:rFonts w:ascii="Calibri" w:eastAsia="Calibri" w:hAnsi="Calibri" w:cs="Calibri"/>
          <w:color w:val="000000" w:themeColor="text1"/>
        </w:rPr>
        <w:t>Discuss possibility of doing a WEP analysis for Rep Baseline in addition to 2028 OTB/OTW? - Tom</w:t>
      </w:r>
    </w:p>
    <w:p w14:paraId="714551AE" w14:textId="015C9B06" w:rsidR="7102AAAB" w:rsidRDefault="7102AAAB" w:rsidP="7102AAAB">
      <w:pPr>
        <w:rPr>
          <w:rFonts w:ascii="Calibri" w:eastAsia="Calibri" w:hAnsi="Calibri" w:cs="Calibri"/>
          <w:color w:val="FF0000"/>
        </w:rPr>
      </w:pPr>
      <w:r w:rsidRPr="7102AAAB">
        <w:rPr>
          <w:rFonts w:ascii="Calibri" w:eastAsia="Calibri" w:hAnsi="Calibri" w:cs="Calibri"/>
          <w:color w:val="FF0000"/>
        </w:rPr>
        <w:t xml:space="preserve"> </w:t>
      </w:r>
      <w:r w:rsidR="00196757">
        <w:rPr>
          <w:rFonts w:ascii="Calibri" w:eastAsia="Calibri" w:hAnsi="Calibri" w:cs="Calibri"/>
          <w:color w:val="FF0000"/>
        </w:rPr>
        <w:t>S</w:t>
      </w:r>
      <w:r w:rsidRPr="7102AAAB">
        <w:rPr>
          <w:rFonts w:ascii="Calibri" w:eastAsia="Calibri" w:hAnsi="Calibri" w:cs="Calibri"/>
          <w:color w:val="FF0000"/>
        </w:rPr>
        <w:t xml:space="preserve">implified way of giving you an idea of what sources/pollutants at contributing to vis. Impairment </w:t>
      </w:r>
    </w:p>
    <w:p w14:paraId="6DFB31D4" w14:textId="69FEAAE1" w:rsidR="7102AAAB" w:rsidRDefault="7102AAAB" w:rsidP="7102AAAB">
      <w:r w:rsidRPr="7102AAAB">
        <w:rPr>
          <w:rFonts w:ascii="Calibri" w:eastAsia="Calibri" w:hAnsi="Calibri" w:cs="Calibri"/>
          <w:color w:val="000000" w:themeColor="text1"/>
        </w:rPr>
        <w:t xml:space="preserve">See: Weighted Emissions Potential (TSSv1 version) - potential for gridded emissions by species and source category to contribute at a Class I area, weighted by air mass residence times over upwind grid cells (NOx, </w:t>
      </w:r>
      <w:proofErr w:type="spellStart"/>
      <w:r w:rsidRPr="7102AAAB">
        <w:rPr>
          <w:rFonts w:ascii="Calibri" w:eastAsia="Calibri" w:hAnsi="Calibri" w:cs="Calibri"/>
          <w:color w:val="000000" w:themeColor="text1"/>
        </w:rPr>
        <w:t>SOx</w:t>
      </w:r>
      <w:proofErr w:type="spellEnd"/>
      <w:r w:rsidRPr="7102AAAB">
        <w:rPr>
          <w:rFonts w:ascii="Calibri" w:eastAsia="Calibri" w:hAnsi="Calibri" w:cs="Calibri"/>
          <w:color w:val="000000" w:themeColor="text1"/>
        </w:rPr>
        <w:t xml:space="preserve">, POA, EC, </w:t>
      </w:r>
      <w:proofErr w:type="spellStart"/>
      <w:r w:rsidRPr="7102AAAB">
        <w:rPr>
          <w:rFonts w:ascii="Calibri" w:eastAsia="Calibri" w:hAnsi="Calibri" w:cs="Calibri"/>
          <w:color w:val="000000" w:themeColor="text1"/>
        </w:rPr>
        <w:t>PMfine</w:t>
      </w:r>
      <w:proofErr w:type="spellEnd"/>
      <w:r w:rsidRPr="7102AAAB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7102AAAB">
        <w:rPr>
          <w:rFonts w:ascii="Calibri" w:eastAsia="Calibri" w:hAnsi="Calibri" w:cs="Calibri"/>
          <w:color w:val="000000" w:themeColor="text1"/>
        </w:rPr>
        <w:t>PMcoarse</w:t>
      </w:r>
      <w:proofErr w:type="spellEnd"/>
      <w:r w:rsidRPr="7102AAAB">
        <w:rPr>
          <w:rFonts w:ascii="Calibri" w:eastAsia="Calibri" w:hAnsi="Calibri" w:cs="Calibri"/>
          <w:color w:val="000000" w:themeColor="text1"/>
        </w:rPr>
        <w:t>)</w:t>
      </w:r>
    </w:p>
    <w:p w14:paraId="65FB9C99" w14:textId="0FD9769C" w:rsidR="7102AAAB" w:rsidRDefault="7102AAAB" w:rsidP="7102AAAB">
      <w:r w:rsidRPr="7102AAAB">
        <w:rPr>
          <w:rFonts w:ascii="Calibri" w:eastAsia="Calibri" w:hAnsi="Calibri" w:cs="Calibri"/>
          <w:color w:val="000000" w:themeColor="text1"/>
        </w:rPr>
        <w:t xml:space="preserve"> </w:t>
      </w:r>
    </w:p>
    <w:p w14:paraId="4A863871" w14:textId="285925ED" w:rsidR="7102AAAB" w:rsidRDefault="00196757" w:rsidP="7102AAAB">
      <w:pPr>
        <w:ind w:firstLine="720"/>
      </w:pPr>
      <w:hyperlink r:id="rId5">
        <w:r w:rsidR="7102AAAB" w:rsidRPr="7102AAAB">
          <w:rPr>
            <w:rStyle w:val="Hyperlink"/>
            <w:rFonts w:ascii="Calibri" w:eastAsia="Calibri" w:hAnsi="Calibri" w:cs="Calibri"/>
            <w:color w:val="0563C1"/>
          </w:rPr>
          <w:t xml:space="preserve">    http://vista.cira.colostate.edu/tss/Results/HazePlanning.aspx , select Class I area, then Emissions / Source Apportionment button, then Weighted Emission Potential tool </w:t>
        </w:r>
      </w:hyperlink>
    </w:p>
    <w:p w14:paraId="3C5A5F03" w14:textId="0B558B29" w:rsidR="7102AAAB" w:rsidRDefault="7102AAAB" w:rsidP="7102AAAB">
      <w:pPr>
        <w:ind w:firstLine="720"/>
        <w:rPr>
          <w:rFonts w:ascii="Calibri" w:eastAsia="Calibri" w:hAnsi="Calibri" w:cs="Calibri"/>
          <w:color w:val="FF0000"/>
        </w:rPr>
      </w:pPr>
      <w:r w:rsidRPr="7102AAAB">
        <w:rPr>
          <w:rFonts w:ascii="Calibri" w:eastAsia="Calibri" w:hAnsi="Calibri" w:cs="Calibri"/>
          <w:b/>
          <w:bCs/>
          <w:color w:val="FF0000"/>
        </w:rPr>
        <w:t>Review this link to determine how this was taking into consideration for RH1.</w:t>
      </w:r>
      <w:r w:rsidRPr="7102AAAB">
        <w:rPr>
          <w:rFonts w:ascii="Calibri" w:eastAsia="Calibri" w:hAnsi="Calibri" w:cs="Calibri"/>
          <w:color w:val="FF0000"/>
        </w:rPr>
        <w:t xml:space="preserve"> </w:t>
      </w:r>
      <w:r w:rsidR="00196757">
        <w:rPr>
          <w:rFonts w:ascii="Calibri" w:eastAsia="Calibri" w:hAnsi="Calibri" w:cs="Calibri"/>
          <w:color w:val="FF0000"/>
        </w:rPr>
        <w:t>S</w:t>
      </w:r>
      <w:r w:rsidRPr="7102AAAB">
        <w:rPr>
          <w:rFonts w:ascii="Calibri" w:eastAsia="Calibri" w:hAnsi="Calibri" w:cs="Calibri"/>
          <w:color w:val="FF0000"/>
        </w:rPr>
        <w:t>implified analysis. Potentially a useful tool to defend selection of sources for further analysis (4F)</w:t>
      </w:r>
    </w:p>
    <w:p w14:paraId="5E571E4D" w14:textId="6BC866F4" w:rsidR="7102AAAB" w:rsidRDefault="7102AAAB" w:rsidP="7102AAAB">
      <w:pPr>
        <w:ind w:firstLine="720"/>
        <w:rPr>
          <w:rFonts w:ascii="Calibri" w:eastAsia="Calibri" w:hAnsi="Calibri" w:cs="Calibri"/>
          <w:color w:val="FF0000"/>
        </w:rPr>
      </w:pPr>
      <w:r w:rsidRPr="7102AAAB">
        <w:rPr>
          <w:rFonts w:ascii="Calibri" w:eastAsia="Calibri" w:hAnsi="Calibri" w:cs="Calibri"/>
          <w:color w:val="FF0000"/>
        </w:rPr>
        <w:t xml:space="preserve">This shows the potential to contribute on a source level – not facility specific level (no light extinction coefficient). </w:t>
      </w:r>
    </w:p>
    <w:p w14:paraId="546924D6" w14:textId="7CFBA74D" w:rsidR="7102AAAB" w:rsidRDefault="7102AAAB" w:rsidP="7102AAAB">
      <w:r w:rsidRPr="7102AAAB">
        <w:rPr>
          <w:rFonts w:ascii="Calibri" w:eastAsia="Calibri" w:hAnsi="Calibri" w:cs="Calibri"/>
          <w:color w:val="000000" w:themeColor="text1"/>
        </w:rPr>
        <w:t xml:space="preserve"> </w:t>
      </w:r>
    </w:p>
    <w:p w14:paraId="17D8A062" w14:textId="7EFB407C" w:rsidR="7102AAAB" w:rsidRDefault="7102AAAB" w:rsidP="7102AAAB">
      <w:pPr>
        <w:ind w:left="450" w:hanging="450"/>
      </w:pPr>
      <w:r w:rsidRPr="7102AAAB">
        <w:rPr>
          <w:rFonts w:ascii="Calibri" w:eastAsia="Calibri" w:hAnsi="Calibri" w:cs="Calibri"/>
          <w:color w:val="000000" w:themeColor="text1"/>
        </w:rPr>
        <w:t>5)</w:t>
      </w:r>
      <w:r w:rsidRPr="7102AAAB">
        <w:rPr>
          <w:rFonts w:ascii="Calibri" w:eastAsia="Calibri" w:hAnsi="Calibri" w:cs="Calibri"/>
          <w:color w:val="000000" w:themeColor="text1"/>
          <w:sz w:val="14"/>
          <w:szCs w:val="14"/>
        </w:rPr>
        <w:t xml:space="preserve">         </w:t>
      </w:r>
      <w:r w:rsidRPr="7102AAAB">
        <w:rPr>
          <w:rFonts w:ascii="Calibri" w:eastAsia="Calibri" w:hAnsi="Calibri" w:cs="Calibri"/>
          <w:color w:val="000000" w:themeColor="text1"/>
        </w:rPr>
        <w:t xml:space="preserve">Modeling Plan Date Revisions?  </w:t>
      </w:r>
    </w:p>
    <w:p w14:paraId="2F44894B" w14:textId="02228E4A" w:rsidR="7102AAAB" w:rsidRDefault="7102AAAB" w:rsidP="00196757">
      <w:r w:rsidRPr="7102AAAB">
        <w:rPr>
          <w:rFonts w:ascii="Calibri" w:eastAsia="Calibri" w:hAnsi="Calibri" w:cs="Calibri"/>
          <w:color w:val="000000" w:themeColor="text1"/>
        </w:rPr>
        <w:t xml:space="preserve"> a.</w:t>
      </w:r>
      <w:r w:rsidRPr="7102AAAB">
        <w:rPr>
          <w:rFonts w:ascii="Calibri" w:eastAsia="Calibri" w:hAnsi="Calibri" w:cs="Calibri"/>
          <w:color w:val="000000" w:themeColor="text1"/>
          <w:sz w:val="14"/>
          <w:szCs w:val="14"/>
        </w:rPr>
        <w:t xml:space="preserve">       </w:t>
      </w:r>
      <w:r w:rsidRPr="7102AAAB">
        <w:rPr>
          <w:rFonts w:ascii="Calibri" w:eastAsia="Calibri" w:hAnsi="Calibri" w:cs="Calibri"/>
          <w:color w:val="000000" w:themeColor="text1"/>
        </w:rPr>
        <w:t xml:space="preserve">Spring 2019 Regional Haze Modeling Plan update – June 2019 </w:t>
      </w:r>
      <w:r w:rsidRPr="7102AAAB">
        <w:rPr>
          <w:rFonts w:ascii="Calibri" w:eastAsia="Calibri" w:hAnsi="Calibri" w:cs="Calibri"/>
          <w:color w:val="4E4E4E"/>
        </w:rPr>
        <w:t>(</w:t>
      </w:r>
      <w:hyperlink r:id="rId6">
        <w:r w:rsidRPr="7102AAAB">
          <w:rPr>
            <w:rStyle w:val="Hyperlink"/>
            <w:rFonts w:ascii="Calibri" w:eastAsia="Calibri" w:hAnsi="Calibri" w:cs="Calibri"/>
            <w:b/>
            <w:bCs/>
            <w:color w:val="2970CC"/>
          </w:rPr>
          <w:t>PDF</w:t>
        </w:r>
      </w:hyperlink>
      <w:r w:rsidRPr="7102AAAB">
        <w:rPr>
          <w:rFonts w:ascii="Calibri" w:eastAsia="Calibri" w:hAnsi="Calibri" w:cs="Calibri"/>
          <w:b/>
          <w:bCs/>
          <w:color w:val="2970CC"/>
          <w:u w:val="single"/>
        </w:rPr>
        <w:t>)</w:t>
      </w:r>
    </w:p>
    <w:p w14:paraId="70D9058D" w14:textId="02B952E0" w:rsidR="7102AAAB" w:rsidRDefault="7102AAAB" w:rsidP="00196757">
      <w:r w:rsidRPr="7102AAAB">
        <w:rPr>
          <w:rFonts w:ascii="Calibri" w:eastAsia="Calibri" w:hAnsi="Calibri" w:cs="Calibri"/>
          <w:color w:val="000000" w:themeColor="text1"/>
        </w:rPr>
        <w:t xml:space="preserve"> b.</w:t>
      </w:r>
      <w:r w:rsidRPr="7102AAAB">
        <w:rPr>
          <w:rFonts w:ascii="Calibri" w:eastAsia="Calibri" w:hAnsi="Calibri" w:cs="Calibri"/>
          <w:color w:val="000000" w:themeColor="text1"/>
          <w:sz w:val="14"/>
          <w:szCs w:val="14"/>
        </w:rPr>
        <w:t xml:space="preserve">       </w:t>
      </w:r>
      <w:r w:rsidRPr="7102AAAB">
        <w:rPr>
          <w:rFonts w:ascii="Calibri" w:eastAsia="Calibri" w:hAnsi="Calibri" w:cs="Calibri"/>
          <w:color w:val="000000" w:themeColor="text1"/>
        </w:rPr>
        <w:t>Regional Haze Modeling Scenarios – June 27, 2019</w:t>
      </w:r>
      <w:r w:rsidRPr="7102AAAB">
        <w:rPr>
          <w:rFonts w:ascii="Calibri" w:eastAsia="Calibri" w:hAnsi="Calibri" w:cs="Calibri"/>
          <w:color w:val="4E4E4E"/>
        </w:rPr>
        <w:t xml:space="preserve"> (</w:t>
      </w:r>
      <w:hyperlink r:id="rId7">
        <w:r w:rsidRPr="7102AAAB">
          <w:rPr>
            <w:rStyle w:val="Hyperlink"/>
            <w:rFonts w:ascii="Calibri" w:eastAsia="Calibri" w:hAnsi="Calibri" w:cs="Calibri"/>
            <w:b/>
            <w:bCs/>
            <w:color w:val="2970CC"/>
          </w:rPr>
          <w:t>XLSX</w:t>
        </w:r>
      </w:hyperlink>
      <w:r w:rsidRPr="7102AAAB">
        <w:rPr>
          <w:rFonts w:ascii="Calibri" w:eastAsia="Calibri" w:hAnsi="Calibri" w:cs="Calibri"/>
          <w:b/>
          <w:bCs/>
          <w:color w:val="2970CC"/>
          <w:u w:val="single"/>
        </w:rPr>
        <w:t>)</w:t>
      </w:r>
    </w:p>
    <w:p w14:paraId="6D607299" w14:textId="1AAD1261" w:rsidR="7102AAAB" w:rsidRDefault="7102AAAB" w:rsidP="00196757">
      <w:r w:rsidRPr="7102AAAB">
        <w:rPr>
          <w:rFonts w:ascii="Calibri" w:eastAsia="Calibri" w:hAnsi="Calibri" w:cs="Calibri"/>
          <w:color w:val="000000" w:themeColor="text1"/>
        </w:rPr>
        <w:t xml:space="preserve"> 6)</w:t>
      </w:r>
      <w:r w:rsidRPr="7102AAAB">
        <w:rPr>
          <w:rFonts w:ascii="Calibri" w:eastAsia="Calibri" w:hAnsi="Calibri" w:cs="Calibri"/>
          <w:color w:val="000000" w:themeColor="text1"/>
          <w:sz w:val="14"/>
          <w:szCs w:val="14"/>
        </w:rPr>
        <w:t xml:space="preserve">         </w:t>
      </w:r>
      <w:r w:rsidRPr="7102AAAB">
        <w:rPr>
          <w:rFonts w:ascii="Calibri" w:eastAsia="Calibri" w:hAnsi="Calibri" w:cs="Calibri"/>
          <w:color w:val="000000" w:themeColor="text1"/>
        </w:rPr>
        <w:t>Action Items</w:t>
      </w:r>
    </w:p>
    <w:p w14:paraId="3156BE89" w14:textId="57665353" w:rsidR="7102AAAB" w:rsidRDefault="7102AAAB" w:rsidP="7102AAAB">
      <w:pPr>
        <w:ind w:firstLine="720"/>
      </w:pPr>
      <w:r w:rsidRPr="7102AAAB">
        <w:rPr>
          <w:rFonts w:ascii="Calibri" w:eastAsia="Calibri" w:hAnsi="Calibri" w:cs="Calibri"/>
          <w:color w:val="000000" w:themeColor="text1"/>
        </w:rPr>
        <w:t xml:space="preserve"> </w:t>
      </w:r>
      <w:r w:rsidRPr="7102AAAB">
        <w:rPr>
          <w:rFonts w:ascii="Calibri" w:eastAsia="Calibri" w:hAnsi="Calibri" w:cs="Calibri"/>
          <w:color w:val="FF0000"/>
        </w:rPr>
        <w:t>State should provide input o</w:t>
      </w:r>
      <w:r w:rsidR="00196757">
        <w:rPr>
          <w:rFonts w:ascii="Calibri" w:eastAsia="Calibri" w:hAnsi="Calibri" w:cs="Calibri"/>
          <w:color w:val="FF0000"/>
        </w:rPr>
        <w:t>n</w:t>
      </w:r>
      <w:r w:rsidRPr="7102AAAB">
        <w:rPr>
          <w:rFonts w:ascii="Calibri" w:eastAsia="Calibri" w:hAnsi="Calibri" w:cs="Calibri"/>
          <w:color w:val="FF0000"/>
        </w:rPr>
        <w:t xml:space="preserve"> the value of a </w:t>
      </w:r>
      <w:r w:rsidRPr="7102AAAB">
        <w:rPr>
          <w:rFonts w:ascii="Calibri" w:eastAsia="Calibri" w:hAnsi="Calibri" w:cs="Calibri"/>
          <w:color w:val="FF0000"/>
          <w:sz w:val="21"/>
          <w:szCs w:val="21"/>
        </w:rPr>
        <w:t>WEP Analysis</w:t>
      </w:r>
      <w:r w:rsidRPr="7102AAAB">
        <w:rPr>
          <w:rFonts w:ascii="Calibri" w:eastAsia="Calibri" w:hAnsi="Calibri" w:cs="Calibri"/>
          <w:color w:val="FF0000"/>
        </w:rPr>
        <w:t xml:space="preserve"> prior to next call.</w:t>
      </w:r>
    </w:p>
    <w:p w14:paraId="6812F6FC" w14:textId="1DE71768" w:rsidR="7102AAAB" w:rsidRDefault="7102AAAB" w:rsidP="7102AAAB">
      <w:pPr>
        <w:rPr>
          <w:rFonts w:ascii="Calibri" w:eastAsia="Calibri" w:hAnsi="Calibri" w:cs="Calibri"/>
          <w:color w:val="000000" w:themeColor="text1"/>
        </w:rPr>
      </w:pPr>
    </w:p>
    <w:p w14:paraId="04A1988B" w14:textId="6B5BE6B0" w:rsidR="7102AAAB" w:rsidRDefault="7102AAAB" w:rsidP="7102AAAB">
      <w:pPr>
        <w:ind w:left="450" w:hanging="450"/>
      </w:pPr>
      <w:r w:rsidRPr="7102AAAB">
        <w:rPr>
          <w:rFonts w:ascii="Calibri" w:eastAsia="Calibri" w:hAnsi="Calibri" w:cs="Calibri"/>
          <w:color w:val="000000" w:themeColor="text1"/>
        </w:rPr>
        <w:t>7)</w:t>
      </w:r>
      <w:r w:rsidRPr="7102AAAB">
        <w:rPr>
          <w:rFonts w:ascii="Calibri" w:eastAsia="Calibri" w:hAnsi="Calibri" w:cs="Calibri"/>
          <w:color w:val="000000" w:themeColor="text1"/>
          <w:sz w:val="14"/>
          <w:szCs w:val="14"/>
        </w:rPr>
        <w:t xml:space="preserve">         </w:t>
      </w:r>
      <w:r w:rsidRPr="7102AAAB">
        <w:rPr>
          <w:rFonts w:ascii="Calibri" w:eastAsia="Calibri" w:hAnsi="Calibri" w:cs="Calibri"/>
          <w:color w:val="000000" w:themeColor="text1"/>
        </w:rPr>
        <w:t>Next call date and time</w:t>
      </w:r>
    </w:p>
    <w:p w14:paraId="3E88E7F5" w14:textId="2B51CF69" w:rsidR="7102AAAB" w:rsidRDefault="7102AAAB" w:rsidP="7102AAAB">
      <w:pPr>
        <w:rPr>
          <w:color w:val="FF0000"/>
        </w:rPr>
      </w:pPr>
      <w:r w:rsidRPr="7102AAAB">
        <w:rPr>
          <w:color w:val="FF0000"/>
        </w:rPr>
        <w:t>August 29</w:t>
      </w:r>
      <w:r w:rsidRPr="7102AAAB">
        <w:rPr>
          <w:color w:val="FF0000"/>
          <w:vertAlign w:val="superscript"/>
        </w:rPr>
        <w:t>th</w:t>
      </w:r>
      <w:r w:rsidRPr="7102AAAB">
        <w:rPr>
          <w:color w:val="FF0000"/>
        </w:rPr>
        <w:t xml:space="preserve"> (Same time)</w:t>
      </w:r>
    </w:p>
    <w:p w14:paraId="25C3FD39" w14:textId="76872EF2" w:rsidR="7102AAAB" w:rsidRDefault="7102AAAB" w:rsidP="7102AAAB"/>
    <w:p w14:paraId="7C1551A0" w14:textId="11E064CC" w:rsidR="7102AAAB" w:rsidRDefault="7102AAAB" w:rsidP="7102AAAB"/>
    <w:p w14:paraId="6B920C8D" w14:textId="1C6B826F" w:rsidR="7102AAAB" w:rsidRDefault="7102AAAB" w:rsidP="7102AAAB"/>
    <w:p w14:paraId="79C65000" w14:textId="10466A56" w:rsidR="7102AAAB" w:rsidRDefault="7102AAAB" w:rsidP="7102AAAB"/>
    <w:p w14:paraId="3B5F167F" w14:textId="77777777" w:rsidR="00196757" w:rsidRDefault="00196757" w:rsidP="7102AAAB">
      <w:pPr>
        <w:rPr>
          <w:u w:val="single"/>
        </w:rPr>
      </w:pPr>
    </w:p>
    <w:p w14:paraId="6D553D01" w14:textId="77777777" w:rsidR="00196757" w:rsidRDefault="00196757" w:rsidP="7102AAAB">
      <w:pPr>
        <w:rPr>
          <w:u w:val="single"/>
        </w:rPr>
      </w:pPr>
    </w:p>
    <w:p w14:paraId="2B440245" w14:textId="59AAD30D" w:rsidR="00196757" w:rsidRDefault="00196757" w:rsidP="7102AAAB">
      <w:pPr>
        <w:rPr>
          <w:u w:val="single"/>
        </w:rPr>
      </w:pPr>
    </w:p>
    <w:p w14:paraId="096F81E0" w14:textId="15D63449" w:rsidR="00196757" w:rsidRDefault="00196757" w:rsidP="7102AAAB">
      <w:pPr>
        <w:rPr>
          <w:u w:val="single"/>
        </w:rPr>
      </w:pPr>
    </w:p>
    <w:p w14:paraId="55A09A0D" w14:textId="77777777" w:rsidR="00196757" w:rsidRDefault="00196757" w:rsidP="7102AAAB">
      <w:pPr>
        <w:rPr>
          <w:u w:val="single"/>
        </w:rPr>
      </w:pPr>
      <w:bookmarkStart w:id="0" w:name="_GoBack"/>
      <w:bookmarkEnd w:id="0"/>
    </w:p>
    <w:p w14:paraId="07C3A786" w14:textId="7A124DEA" w:rsidR="7102AAAB" w:rsidRDefault="7102AAAB" w:rsidP="7102AAAB">
      <w:pPr>
        <w:rPr>
          <w:u w:val="single"/>
        </w:rPr>
      </w:pPr>
      <w:r w:rsidRPr="7102AAAB">
        <w:rPr>
          <w:u w:val="single"/>
        </w:rPr>
        <w:lastRenderedPageBreak/>
        <w:t>Roll Call -</w:t>
      </w:r>
      <w:r>
        <w:t xml:space="preserve"> </w:t>
      </w:r>
    </w:p>
    <w:p w14:paraId="694E9176" w14:textId="77777777" w:rsidR="00196757" w:rsidRPr="00196757" w:rsidRDefault="00196757" w:rsidP="00196757">
      <w:r w:rsidRPr="00196757">
        <w:t>Alaska – Molly and Paul</w:t>
      </w:r>
    </w:p>
    <w:p w14:paraId="062F527C" w14:textId="77777777" w:rsidR="00196757" w:rsidRPr="00196757" w:rsidRDefault="00196757" w:rsidP="00196757">
      <w:r w:rsidRPr="00196757">
        <w:t>Arizona – ADEQ and Pima</w:t>
      </w:r>
    </w:p>
    <w:p w14:paraId="607C00C3" w14:textId="77777777" w:rsidR="00196757" w:rsidRPr="00196757" w:rsidRDefault="00196757" w:rsidP="00196757">
      <w:r w:rsidRPr="00196757">
        <w:t>California – Tina</w:t>
      </w:r>
    </w:p>
    <w:p w14:paraId="10362F01" w14:textId="77777777" w:rsidR="00196757" w:rsidRPr="00196757" w:rsidRDefault="00196757" w:rsidP="00196757">
      <w:r w:rsidRPr="00196757">
        <w:t>Colorado – Kevin Briggs, Curt Taipale</w:t>
      </w:r>
    </w:p>
    <w:p w14:paraId="09B5FE00" w14:textId="77777777" w:rsidR="00196757" w:rsidRPr="00196757" w:rsidRDefault="00196757" w:rsidP="00196757">
      <w:r w:rsidRPr="00196757">
        <w:t>Idaho – IDEQ</w:t>
      </w:r>
    </w:p>
    <w:p w14:paraId="25DE082A" w14:textId="77777777" w:rsidR="00196757" w:rsidRPr="00196757" w:rsidRDefault="00196757" w:rsidP="00196757">
      <w:r w:rsidRPr="00196757">
        <w:t xml:space="preserve">Santa Fe </w:t>
      </w:r>
    </w:p>
    <w:p w14:paraId="51EBF5A5" w14:textId="77777777" w:rsidR="00196757" w:rsidRPr="00196757" w:rsidRDefault="00196757" w:rsidP="00196757">
      <w:r w:rsidRPr="00196757">
        <w:t>Nevada – NDEP</w:t>
      </w:r>
    </w:p>
    <w:p w14:paraId="643B923B" w14:textId="77777777" w:rsidR="00196757" w:rsidRPr="00196757" w:rsidRDefault="00196757" w:rsidP="00196757">
      <w:r w:rsidRPr="00196757">
        <w:t>North Dakota – David Stroh and others</w:t>
      </w:r>
    </w:p>
    <w:p w14:paraId="5C65D2B9" w14:textId="77777777" w:rsidR="00196757" w:rsidRPr="00196757" w:rsidRDefault="00196757" w:rsidP="00196757">
      <w:r w:rsidRPr="00196757">
        <w:t>Oregon – Brandy Alberton</w:t>
      </w:r>
    </w:p>
    <w:p w14:paraId="4951F59F" w14:textId="77777777" w:rsidR="00196757" w:rsidRPr="00196757" w:rsidRDefault="00196757" w:rsidP="00196757">
      <w:r w:rsidRPr="00196757">
        <w:t xml:space="preserve">Utah – Jay </w:t>
      </w:r>
    </w:p>
    <w:p w14:paraId="6848BC9C" w14:textId="77777777" w:rsidR="00196757" w:rsidRPr="00196757" w:rsidRDefault="00196757" w:rsidP="00196757">
      <w:r w:rsidRPr="00196757">
        <w:t>Washington – Farren</w:t>
      </w:r>
    </w:p>
    <w:p w14:paraId="4978A36F" w14:textId="77777777" w:rsidR="00196757" w:rsidRPr="00196757" w:rsidRDefault="00196757" w:rsidP="00196757">
      <w:r w:rsidRPr="00196757">
        <w:t xml:space="preserve">Wyoming – </w:t>
      </w:r>
    </w:p>
    <w:p w14:paraId="3422AF58" w14:textId="77777777" w:rsidR="00196757" w:rsidRPr="00196757" w:rsidRDefault="00196757" w:rsidP="00196757"/>
    <w:p w14:paraId="31AD8A87" w14:textId="77777777" w:rsidR="00196757" w:rsidRPr="00196757" w:rsidRDefault="00196757" w:rsidP="00196757">
      <w:r w:rsidRPr="00196757">
        <w:t>WRAP – Tom, Shawn, Mary Uhl</w:t>
      </w:r>
    </w:p>
    <w:p w14:paraId="69A8226D" w14:textId="77777777" w:rsidR="00196757" w:rsidRPr="00196757" w:rsidRDefault="00196757" w:rsidP="00196757">
      <w:r w:rsidRPr="00196757">
        <w:t>Ramboll – Ralph</w:t>
      </w:r>
    </w:p>
    <w:p w14:paraId="723D9114" w14:textId="77777777" w:rsidR="00196757" w:rsidRPr="00196757" w:rsidRDefault="00196757" w:rsidP="00196757">
      <w:r w:rsidRPr="00196757">
        <w:t>Gail - EPA</w:t>
      </w:r>
    </w:p>
    <w:p w14:paraId="3C21C18E" w14:textId="47ECFA63" w:rsidR="7102AAAB" w:rsidRDefault="7102AAAB" w:rsidP="00196757"/>
    <w:sectPr w:rsidR="7102A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83988"/>
    <w:multiLevelType w:val="hybridMultilevel"/>
    <w:tmpl w:val="AAC48DAC"/>
    <w:lvl w:ilvl="0" w:tplc="7B76D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3867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9A5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E9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2C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040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8D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EC95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FA7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83482B"/>
    <w:rsid w:val="00196757"/>
    <w:rsid w:val="5083482B"/>
    <w:rsid w:val="7102A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3482B"/>
  <w15:chartTrackingRefBased/>
  <w15:docId w15:val="{B646E1E4-8B6C-4CA5-B36B-F66084C2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rapair2.org/pdf/RH_Modeling_Scenarios%20for%20June27_2019%20EIandMP%20Subcommittee%20call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rapair2.org/pdf/WesternModelingPlan%20update%20Spring_2019.pdf" TargetMode="External"/><Relationship Id="rId5" Type="http://schemas.openxmlformats.org/officeDocument/2006/relationships/hyperlink" Target="http://vista.cira.colostate.edu/tss/Results/HazePlanning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Stroh, David E.</dc:creator>
  <cp:keywords/>
  <dc:description/>
  <cp:lastModifiedBy>Stroh, David E.</cp:lastModifiedBy>
  <cp:revision>2</cp:revision>
  <dcterms:created xsi:type="dcterms:W3CDTF">2019-07-25T17:57:00Z</dcterms:created>
  <dcterms:modified xsi:type="dcterms:W3CDTF">2019-07-30T13:26:00Z</dcterms:modified>
</cp:coreProperties>
</file>